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D4" w:rsidRDefault="008811D4" w:rsidP="008B7474">
      <w:r>
        <w:rPr>
          <w:noProof/>
        </w:rPr>
        <w:drawing>
          <wp:inline distT="0" distB="0" distL="0" distR="0" wp14:anchorId="49CE54E8" wp14:editId="0B9C30F6">
            <wp:extent cx="5274310" cy="1223645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23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7474" w:rsidRDefault="008B7474" w:rsidP="008B7474">
      <w:r>
        <w:t>I decisori politici dei piccoli comuni, isole e aree rurali, generalmente trovano difficoltà nella pianificazione della transizione verso sistemi energetici a basse emissioni di carbonio per molte ragioni, tra ciò riveste rilevanza particolare la mancanza di dati e di informazioni sulle abitudini di consumo.</w:t>
      </w:r>
    </w:p>
    <w:p w:rsidR="008B7474" w:rsidRDefault="008B7474" w:rsidP="008B7474">
      <w:r>
        <w:t>PRISMI PLUS mira ad affrontare questa sfida trasferendo l’applicativo di supporto alle decisioni denominato PRISMI per aumentare la presenza delle Fonti Energetiche Rinnovabili (FER) locali sulla base di un'analisi multicriteri e di un approccio transnazionale, considerando parametri economici, tecnici e ambientali, per identificare soluzioni ottimali nel rispetto delle caratteristiche locali e dei bisogni sociali. L'approccio di trasferimento si basa sul coinvolgimento dei destinatari consentendo una migliore comprensione delle loro esigenze e consentendo adeguamenti per un'applicazione efficace dello strumento e il conseguente sviluppo di 2 Piani d'azione per l'energia sostenibile e il clima (PAESC) per le aree rurali e 2 Agende per la transizione energetica (CETA) per le isole.</w:t>
      </w:r>
    </w:p>
    <w:p w:rsidR="008B7474" w:rsidRDefault="008B7474" w:rsidP="008B7474">
      <w:r>
        <w:t>Questa collaborazione si realizzerà attraverso incontri virtuali e fisici, arricchiti da attività comuni che consentiranno la condivisione di esperienze e la raccolta di conoscenze per tutti i partecipanti e la formazione individuale per rispondere a esigenze specifiche. Infine, i destinatari potranno diffondere ulteriormente l’utilizzo dell’applicativo PRISMI dopo la durata del progetto in nuovi territori.</w:t>
      </w:r>
    </w:p>
    <w:p w:rsidR="008B7474" w:rsidRDefault="008B7474" w:rsidP="008B7474">
      <w:r>
        <w:t>ANCI Lazio sta testando questo approccio nell’Isola di Ventotene, ponendo così le basi allo sviluppo della prima Comunità Energetica del Lazio nata proprio sull’isola.</w:t>
      </w:r>
    </w:p>
    <w:p w:rsidR="008B7474" w:rsidRDefault="008B7474" w:rsidP="008B7474">
      <w:r>
        <w:t xml:space="preserve">Oltre all’applicazione dello strumento di supporto alle decisioni PRISMI, ANCI Lazio predisporrà per l’isola di Ventotene l’Agenda </w:t>
      </w:r>
      <w:r w:rsidR="008551F3">
        <w:t>per la transizione energetica (CETA).</w:t>
      </w:r>
    </w:p>
    <w:p w:rsidR="008B7474" w:rsidRDefault="008B7474" w:rsidP="008B7474">
      <w:r>
        <w:t>Partner di progetto:</w:t>
      </w:r>
    </w:p>
    <w:p w:rsidR="008551F3" w:rsidRDefault="008551F3" w:rsidP="008551F3">
      <w:r>
        <w:t>Università Sapienza di Roma (Roma – Italia) – Capofila del progetto</w:t>
      </w:r>
    </w:p>
    <w:p w:rsidR="008551F3" w:rsidRDefault="008551F3" w:rsidP="008551F3">
      <w:r>
        <w:t>Università di Zagabria, Facoltà di Ingegneria Meccanica e Architettura Navale (Zagabria – Croazia)</w:t>
      </w:r>
    </w:p>
    <w:p w:rsidR="008551F3" w:rsidRDefault="008551F3" w:rsidP="008551F3">
      <w:r>
        <w:t>Università dell’Attica Ovest, Dipartimento di Ingegneria Meccanica (</w:t>
      </w:r>
      <w:proofErr w:type="spellStart"/>
      <w:r>
        <w:t>Aigaleo</w:t>
      </w:r>
      <w:proofErr w:type="spellEnd"/>
      <w:r>
        <w:t xml:space="preserve"> – Grecia)</w:t>
      </w:r>
    </w:p>
    <w:p w:rsidR="008551F3" w:rsidRDefault="008551F3" w:rsidP="008551F3">
      <w:r>
        <w:t>ANCI Lazio (Roma – Italia)</w:t>
      </w:r>
    </w:p>
    <w:p w:rsidR="008551F3" w:rsidRDefault="008551F3" w:rsidP="008551F3">
      <w:r>
        <w:t>Agenzia Regionale dell’Energia di Kvarner (Rijeka – Croazia)</w:t>
      </w:r>
    </w:p>
    <w:p w:rsidR="008551F3" w:rsidRDefault="008551F3" w:rsidP="008551F3">
      <w:r>
        <w:t xml:space="preserve">Comune di </w:t>
      </w:r>
      <w:proofErr w:type="spellStart"/>
      <w:r>
        <w:t>Nisyros</w:t>
      </w:r>
      <w:proofErr w:type="spellEnd"/>
      <w:r>
        <w:t xml:space="preserve"> (</w:t>
      </w:r>
      <w:proofErr w:type="spellStart"/>
      <w:r>
        <w:t>Mandraki</w:t>
      </w:r>
      <w:proofErr w:type="spellEnd"/>
      <w:r>
        <w:t xml:space="preserve"> – Grecia)</w:t>
      </w:r>
    </w:p>
    <w:p w:rsidR="008551F3" w:rsidRDefault="008551F3" w:rsidP="008551F3">
      <w:r>
        <w:t>Città di Capljina (</w:t>
      </w:r>
      <w:proofErr w:type="spellStart"/>
      <w:r>
        <w:t>Čapljina</w:t>
      </w:r>
      <w:proofErr w:type="spellEnd"/>
      <w:r>
        <w:t xml:space="preserve"> – Bosnia Erzegovina)</w:t>
      </w:r>
    </w:p>
    <w:p w:rsidR="008551F3" w:rsidRDefault="008551F3" w:rsidP="008B7474"/>
    <w:p w:rsidR="008B7474" w:rsidRPr="008551F3" w:rsidRDefault="008B7474" w:rsidP="008B7474">
      <w:r w:rsidRPr="008551F3">
        <w:t xml:space="preserve">Budget complessivo: </w:t>
      </w:r>
      <w:r w:rsidR="008551F3" w:rsidRPr="008551F3">
        <w:t>499.757,50</w:t>
      </w:r>
    </w:p>
    <w:p w:rsidR="008B7474" w:rsidRPr="008551F3" w:rsidRDefault="008B7474" w:rsidP="008B7474"/>
    <w:p w:rsidR="008B7474" w:rsidRDefault="008B7474" w:rsidP="008B7474">
      <w:r>
        <w:lastRenderedPageBreak/>
        <w:t xml:space="preserve">Maggiori informazioni sul progetto: </w:t>
      </w:r>
      <w:hyperlink r:id="rId6" w:history="1">
        <w:r w:rsidR="008551F3" w:rsidRPr="00AF0398">
          <w:rPr>
            <w:rStyle w:val="Collegamentoipertestuale"/>
          </w:rPr>
          <w:t>https://prismi.interreg-med.eu/our-story/who-we-are/</w:t>
        </w:r>
      </w:hyperlink>
      <w:r w:rsidR="008551F3">
        <w:t xml:space="preserve"> </w:t>
      </w:r>
    </w:p>
    <w:p w:rsidR="008B7474" w:rsidRDefault="008B7474" w:rsidP="008B7474">
      <w:r>
        <w:t>ANCI LAZIO: Via dei Prefetti, 41 Rome – (+39) 06-68808441</w:t>
      </w:r>
    </w:p>
    <w:p w:rsidR="008B7474" w:rsidRDefault="008B7474" w:rsidP="008B7474">
      <w:r>
        <w:t xml:space="preserve">E-mail: </w:t>
      </w:r>
      <w:hyperlink r:id="rId7" w:history="1">
        <w:r w:rsidR="008551F3" w:rsidRPr="00AF0398">
          <w:rPr>
            <w:rStyle w:val="Collegamentoipertestuale"/>
          </w:rPr>
          <w:t>project@ancilazio.it</w:t>
        </w:r>
      </w:hyperlink>
      <w:r w:rsidR="008551F3">
        <w:t xml:space="preserve"> </w:t>
      </w:r>
      <w:r>
        <w:t xml:space="preserve">       Website: </w:t>
      </w:r>
      <w:hyperlink r:id="rId8" w:history="1">
        <w:r w:rsidR="008551F3" w:rsidRPr="00AF0398">
          <w:rPr>
            <w:rStyle w:val="Collegamentoipertestuale"/>
          </w:rPr>
          <w:t>http://www.ancilazio.it/</w:t>
        </w:r>
      </w:hyperlink>
      <w:r w:rsidR="008551F3">
        <w:t xml:space="preserve"> </w:t>
      </w:r>
    </w:p>
    <w:p w:rsidR="008B7474" w:rsidRDefault="008B7474" w:rsidP="008B7474"/>
    <w:p w:rsidR="003879BD" w:rsidRPr="008551F3" w:rsidRDefault="008551F3" w:rsidP="008B7474">
      <w:r w:rsidRPr="008551F3">
        <w:t>Sito internet del progetto</w:t>
      </w:r>
      <w:r w:rsidR="008B7474" w:rsidRPr="008551F3">
        <w:t xml:space="preserve"> “</w:t>
      </w:r>
      <w:r>
        <w:t>PRISMI PLUS”</w:t>
      </w:r>
      <w:r w:rsidR="008B7474" w:rsidRPr="008551F3">
        <w:t xml:space="preserve">: </w:t>
      </w:r>
      <w:hyperlink r:id="rId9" w:history="1">
        <w:r w:rsidRPr="00AF0398">
          <w:rPr>
            <w:rStyle w:val="Collegamentoipertestuale"/>
          </w:rPr>
          <w:t>https://prismi.interreg-med.eu/</w:t>
        </w:r>
      </w:hyperlink>
      <w:r>
        <w:t xml:space="preserve"> </w:t>
      </w:r>
    </w:p>
    <w:sectPr w:rsidR="003879BD" w:rsidRPr="008551F3" w:rsidSect="008551F3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74"/>
    <w:rsid w:val="008551F3"/>
    <w:rsid w:val="008811D4"/>
    <w:rsid w:val="008B7474"/>
    <w:rsid w:val="009108CE"/>
    <w:rsid w:val="00AC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551F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551F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ilazi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ject@ancilazi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ismi.interreg-med.eu/our-story/who-we-ar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ismi.interreg-med.eu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2022-04-06T14:50:00Z</dcterms:created>
  <dcterms:modified xsi:type="dcterms:W3CDTF">2022-04-06T15:10:00Z</dcterms:modified>
</cp:coreProperties>
</file>